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28E549D4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504687">
        <w:rPr>
          <w:rFonts w:ascii="Arial" w:eastAsia="Calibri" w:hAnsi="Arial" w:cs="Arial"/>
          <w:sz w:val="24"/>
          <w:szCs w:val="24"/>
        </w:rPr>
        <w:t>4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</w:t>
      </w:r>
      <w:r w:rsidR="00881FB8">
        <w:rPr>
          <w:rFonts w:ascii="Arial" w:eastAsia="Calibri" w:hAnsi="Arial" w:cs="Arial"/>
          <w:sz w:val="24"/>
          <w:szCs w:val="24"/>
        </w:rPr>
        <w:t>3</w:t>
      </w:r>
      <w:r w:rsidR="00DF5BB1">
        <w:rPr>
          <w:rFonts w:ascii="Arial" w:eastAsia="Calibri" w:hAnsi="Arial" w:cs="Arial"/>
          <w:sz w:val="24"/>
          <w:szCs w:val="24"/>
        </w:rPr>
        <w:t>7</w:t>
      </w:r>
    </w:p>
    <w:p w14:paraId="4F035DB5" w14:textId="3953DF5A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DF5BB1">
        <w:rPr>
          <w:rFonts w:ascii="Arial" w:eastAsia="Calibri" w:hAnsi="Arial" w:cs="Arial"/>
          <w:sz w:val="24"/>
          <w:szCs w:val="24"/>
        </w:rPr>
        <w:t xml:space="preserve"> 6</w:t>
      </w:r>
      <w:r w:rsidR="006933D2">
        <w:rPr>
          <w:rFonts w:ascii="Arial" w:eastAsia="Calibri" w:hAnsi="Arial" w:cs="Arial"/>
          <w:sz w:val="24"/>
          <w:szCs w:val="24"/>
        </w:rPr>
        <w:t>.</w:t>
      </w:r>
      <w:r w:rsidR="008F7E8F">
        <w:rPr>
          <w:rFonts w:ascii="Arial" w:eastAsia="Calibri" w:hAnsi="Arial" w:cs="Arial"/>
          <w:sz w:val="24"/>
          <w:szCs w:val="24"/>
        </w:rPr>
        <w:t xml:space="preserve"> </w:t>
      </w:r>
      <w:r w:rsidR="00DF5BB1">
        <w:rPr>
          <w:rFonts w:ascii="Arial" w:eastAsia="Calibri" w:hAnsi="Arial" w:cs="Arial"/>
          <w:sz w:val="24"/>
          <w:szCs w:val="24"/>
        </w:rPr>
        <w:t>svibnja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504687">
        <w:rPr>
          <w:rFonts w:ascii="Arial" w:eastAsia="Calibri" w:hAnsi="Arial" w:cs="Arial"/>
          <w:sz w:val="24"/>
          <w:szCs w:val="24"/>
        </w:rPr>
        <w:t>4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21C78317" w:rsidR="006B7C1D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AE62F9">
        <w:rPr>
          <w:rFonts w:ascii="Arial" w:eastAsia="Calibri" w:hAnsi="Arial" w:cs="Arial"/>
          <w:sz w:val="24"/>
          <w:szCs w:val="24"/>
        </w:rPr>
        <w:t xml:space="preserve"> i 10/2023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DB2EC6F" w14:textId="77777777" w:rsidR="00F96DD5" w:rsidRPr="00A918F9" w:rsidRDefault="00F96DD5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338E6E30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DF5BB1"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21169D9F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DF5BB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8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DF5BB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svibnja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243075">
        <w:rPr>
          <w:rFonts w:ascii="Arial" w:eastAsia="Calibri" w:hAnsi="Arial" w:cs="Arial"/>
          <w:b/>
          <w:bCs/>
          <w:sz w:val="24"/>
          <w:szCs w:val="24"/>
        </w:rPr>
        <w:t>4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DF5BB1">
        <w:rPr>
          <w:rFonts w:ascii="Arial" w:eastAsia="Calibri" w:hAnsi="Arial" w:cs="Arial"/>
          <w:b/>
          <w:bCs/>
          <w:sz w:val="24"/>
          <w:szCs w:val="24"/>
        </w:rPr>
        <w:t>srijeda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6A6EF6A" w14:textId="213D1796" w:rsidR="00243075" w:rsidRPr="00243075" w:rsidRDefault="00243075" w:rsidP="00243075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</w:t>
      </w:r>
      <w:r w:rsidR="00DF5BB1" w:rsidRPr="00DF5BB1">
        <w:t xml:space="preserve"> </w:t>
      </w:r>
      <w:r w:rsidR="00DF5BB1" w:rsidRPr="00DF5B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provedbi Plana razvoja Grada Ivanić-Grada za razdoblje od 2021. do 2027. godine za 2023. godinu</w:t>
      </w:r>
      <w:r w:rsid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5AB1C59F" w14:textId="41FA9C8A" w:rsidR="00F248FA" w:rsidRPr="00F248FA" w:rsidRDefault="00F248FA" w:rsidP="00F248FA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F248F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izmjenama Odluke o izboru najpovoljnije ponude za zakup poljoprivrednog zemljišta u vlasništvu Republike Hrvatske na području Grada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4D3B75B9" w14:textId="10670183" w:rsidR="00243075" w:rsidRDefault="00243075" w:rsidP="00243075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DF5B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</w:t>
      </w:r>
      <w:r w:rsidR="00DF5BB1" w:rsidRPr="00DF5B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davanju suglasnosti na darovanje nekretnine Gradu Ivanić-Gradu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6AF6951F" w14:textId="558FE4B0" w:rsidR="001F1621" w:rsidRPr="008B161A" w:rsidRDefault="00407AF3" w:rsidP="008B161A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="008A71B4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E0199B9" w14:textId="77777777" w:rsidR="00AE62F9" w:rsidRPr="00027741" w:rsidRDefault="00AE62F9" w:rsidP="00AE62F9">
      <w:pPr>
        <w:pStyle w:val="Odlomakpopisa"/>
        <w:jc w:val="both"/>
        <w:rPr>
          <w:rFonts w:ascii="Arial" w:hAnsi="Arial"/>
          <w:b/>
          <w:sz w:val="24"/>
          <w:szCs w:val="24"/>
          <w:lang w:val="en-GB"/>
        </w:rPr>
      </w:pPr>
    </w:p>
    <w:p w14:paraId="290ED4BD" w14:textId="5C5C58F4" w:rsidR="00670BC9" w:rsidRPr="008B161A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41646F08" w14:textId="77777777" w:rsidR="005C7067" w:rsidRDefault="0045459D" w:rsidP="008B161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5C289F3F" w14:textId="77777777" w:rsidR="00243075" w:rsidRDefault="00243075" w:rsidP="008B161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AF742AB" w14:textId="2631039D" w:rsidR="001E162A" w:rsidRDefault="0045459D" w:rsidP="005C706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2430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7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8"/>
  </w:num>
  <w:num w:numId="8" w16cid:durableId="1762721816">
    <w:abstractNumId w:val="5"/>
  </w:num>
  <w:num w:numId="9" w16cid:durableId="167985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971F1"/>
    <w:rsid w:val="001E162A"/>
    <w:rsid w:val="001F1621"/>
    <w:rsid w:val="00243075"/>
    <w:rsid w:val="00261D64"/>
    <w:rsid w:val="002A3923"/>
    <w:rsid w:val="002A3C07"/>
    <w:rsid w:val="002F64CC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C3B2C"/>
    <w:rsid w:val="004F07EC"/>
    <w:rsid w:val="004F3336"/>
    <w:rsid w:val="00504687"/>
    <w:rsid w:val="0053664C"/>
    <w:rsid w:val="00590064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47E49"/>
    <w:rsid w:val="0077515E"/>
    <w:rsid w:val="007A1969"/>
    <w:rsid w:val="007F2DB3"/>
    <w:rsid w:val="00803069"/>
    <w:rsid w:val="00881FB8"/>
    <w:rsid w:val="008A71B4"/>
    <w:rsid w:val="008B161A"/>
    <w:rsid w:val="008F7986"/>
    <w:rsid w:val="008F7E8F"/>
    <w:rsid w:val="0096146A"/>
    <w:rsid w:val="009A32CC"/>
    <w:rsid w:val="009B334C"/>
    <w:rsid w:val="00A65B20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5BB1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48F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2024-05-06T12:03:00Z</dcterms:created>
  <dcterms:modified xsi:type="dcterms:W3CDTF">2024-05-06T12:03:00Z</dcterms:modified>
</cp:coreProperties>
</file>